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8FAD" w14:textId="3E026AE7" w:rsidR="004304D4" w:rsidRDefault="004216FA">
      <w:r>
        <w:rPr>
          <w:noProof/>
        </w:rPr>
        <w:drawing>
          <wp:inline distT="0" distB="0" distL="0" distR="0" wp14:anchorId="7DCC05E4" wp14:editId="30631DF2">
            <wp:extent cx="6893983" cy="5170487"/>
            <wp:effectExtent l="4445" t="0" r="6985" b="6985"/>
            <wp:docPr id="2" name="Picture 2" descr="Text,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03829" cy="517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A"/>
    <w:rsid w:val="004216FA"/>
    <w:rsid w:val="004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3B1A"/>
  <w15:chartTrackingRefBased/>
  <w15:docId w15:val="{B69BC6AC-75AC-4BBE-88E9-B164A18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Tresslyn B. Irving</dc:creator>
  <cp:keywords/>
  <dc:description/>
  <cp:lastModifiedBy>Tresslyn B. Irving</cp:lastModifiedBy>
  <cp:revision>1</cp:revision>
  <dcterms:created xsi:type="dcterms:W3CDTF">2021-07-21T17:46:00Z</dcterms:created>
  <dcterms:modified xsi:type="dcterms:W3CDTF">2021-07-21T17:47:00Z</dcterms:modified>
</cp:coreProperties>
</file>